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A0416" w14:textId="77777777" w:rsidR="00410D35" w:rsidRPr="00302B05" w:rsidRDefault="00410D35" w:rsidP="00410D35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302B05">
        <w:rPr>
          <w:rFonts w:ascii="Times New Roman" w:hAnsi="Times New Roman"/>
          <w:sz w:val="28"/>
          <w:szCs w:val="28"/>
        </w:rPr>
        <w:t>You are in the right place at the right time to learn how to turn your kids into financial wizards!</w:t>
      </w:r>
    </w:p>
    <w:p w14:paraId="038B7AD1" w14:textId="77777777" w:rsidR="00410D35" w:rsidRPr="00B677D2" w:rsidRDefault="00410D35" w:rsidP="00410D35">
      <w:pPr>
        <w:spacing w:after="0" w:line="240" w:lineRule="auto"/>
        <w:rPr>
          <w:rFonts w:ascii="Times New Roman" w:hAnsi="Times New Roman"/>
        </w:rPr>
      </w:pPr>
    </w:p>
    <w:p w14:paraId="18F34798" w14:textId="77777777" w:rsidR="00410D35" w:rsidRPr="00B677D2" w:rsidRDefault="00410D35" w:rsidP="00410D35">
      <w:pPr>
        <w:spacing w:after="0" w:line="240" w:lineRule="auto"/>
        <w:ind w:firstLine="360"/>
        <w:rPr>
          <w:rFonts w:ascii="Times New Roman" w:hAnsi="Times New Roman"/>
        </w:rPr>
      </w:pPr>
    </w:p>
    <w:p w14:paraId="480E5761" w14:textId="77777777" w:rsidR="00410D35" w:rsidRPr="00B677D2" w:rsidRDefault="00410D35" w:rsidP="00410D35">
      <w:pPr>
        <w:spacing w:after="0" w:line="240" w:lineRule="auto"/>
        <w:rPr>
          <w:rFonts w:ascii="Times New Roman" w:hAnsi="Times New Roman"/>
        </w:rPr>
      </w:pPr>
    </w:p>
    <w:p w14:paraId="693AF0D0" w14:textId="77777777" w:rsidR="00410D35" w:rsidRPr="00B677D2" w:rsidRDefault="00410D35" w:rsidP="00410D35">
      <w:pPr>
        <w:spacing w:after="0" w:line="240" w:lineRule="auto"/>
        <w:ind w:firstLine="360"/>
        <w:rPr>
          <w:rFonts w:ascii="Times New Roman" w:hAnsi="Times New Roman"/>
        </w:rPr>
      </w:pPr>
      <w:r w:rsidRPr="00B677D2">
        <w:rPr>
          <w:rFonts w:ascii="Times New Roman" w:hAnsi="Times New Roman"/>
        </w:rPr>
        <w:t>There is a plethora of stale and antiquated programs available to teach children about money. The problem is that the</w:t>
      </w:r>
      <w:r>
        <w:rPr>
          <w:rFonts w:ascii="Times New Roman" w:hAnsi="Times New Roman"/>
        </w:rPr>
        <w:t xml:space="preserve">y have </w:t>
      </w:r>
      <w:r w:rsidRPr="00B677D2">
        <w:rPr>
          <w:rFonts w:ascii="Times New Roman" w:hAnsi="Times New Roman"/>
        </w:rPr>
        <w:t xml:space="preserve">zero appeal to children. It is possible to teach a child while entertaining them and engaging them at the same time. </w:t>
      </w:r>
      <w:r>
        <w:rPr>
          <w:rFonts w:ascii="Times New Roman" w:hAnsi="Times New Roman"/>
        </w:rPr>
        <w:t xml:space="preserve">When it comes to teaching children, the earlier, the better. </w:t>
      </w:r>
      <w:r w:rsidRPr="00B677D2">
        <w:rPr>
          <w:rFonts w:ascii="Times New Roman" w:hAnsi="Times New Roman"/>
        </w:rPr>
        <w:t xml:space="preserve">By signing up for </w:t>
      </w:r>
      <w:r>
        <w:rPr>
          <w:rFonts w:ascii="Times New Roman" w:hAnsi="Times New Roman"/>
        </w:rPr>
        <w:t>your free guide</w:t>
      </w:r>
      <w:r w:rsidRPr="00B677D2">
        <w:rPr>
          <w:rFonts w:ascii="Times New Roman" w:hAnsi="Times New Roman"/>
        </w:rPr>
        <w:t>, you will discover many things</w:t>
      </w:r>
      <w:r>
        <w:rPr>
          <w:rFonts w:ascii="Times New Roman" w:hAnsi="Times New Roman"/>
        </w:rPr>
        <w:t xml:space="preserve"> that could be available to you and your kids soon. The </w:t>
      </w:r>
      <w:r w:rsidRPr="00B677D2">
        <w:rPr>
          <w:rFonts w:ascii="Times New Roman" w:hAnsi="Times New Roman"/>
        </w:rPr>
        <w:t>following are just a few.</w:t>
      </w:r>
    </w:p>
    <w:p w14:paraId="15354DD5" w14:textId="77777777" w:rsidR="00410D35" w:rsidRPr="00B677D2" w:rsidRDefault="00410D35" w:rsidP="00410D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Examples of </w:t>
      </w:r>
      <w:r w:rsidRPr="00B677D2">
        <w:rPr>
          <w:rFonts w:ascii="Times New Roman" w:hAnsi="Times New Roman"/>
        </w:rPr>
        <w:t>Age-appropriate lessons encased in games and contests</w:t>
      </w:r>
    </w:p>
    <w:p w14:paraId="38F797EE" w14:textId="77777777" w:rsidR="00410D35" w:rsidRPr="00B677D2" w:rsidRDefault="00410D35" w:rsidP="00410D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Examples of </w:t>
      </w:r>
      <w:r w:rsidRPr="00B677D2">
        <w:rPr>
          <w:rFonts w:ascii="Times New Roman" w:hAnsi="Times New Roman"/>
        </w:rPr>
        <w:t>State-of-the-art graphics and choices of current/relevant music</w:t>
      </w:r>
    </w:p>
    <w:p w14:paraId="0D8C5E1B" w14:textId="77777777" w:rsidR="00410D35" w:rsidRPr="00B677D2" w:rsidRDefault="00410D35" w:rsidP="00410D35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 Q &amp; A section that addresses many common questions about money</w:t>
      </w:r>
    </w:p>
    <w:p w14:paraId="5D02E0B6" w14:textId="77777777" w:rsidR="00410D35" w:rsidRPr="00B677D2" w:rsidRDefault="00410D35" w:rsidP="00410D35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ABE44B" wp14:editId="1261F2F5">
                <wp:simplePos x="0" y="0"/>
                <wp:positionH relativeFrom="column">
                  <wp:posOffset>-13970</wp:posOffset>
                </wp:positionH>
                <wp:positionV relativeFrom="paragraph">
                  <wp:posOffset>89535</wp:posOffset>
                </wp:positionV>
                <wp:extent cx="5988685" cy="502285"/>
                <wp:effectExtent l="0" t="0" r="5715" b="5715"/>
                <wp:wrapNone/>
                <wp:docPr id="160696527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88685" cy="502285"/>
                        </a:xfrm>
                        <a:prstGeom prst="rect">
                          <a:avLst/>
                        </a:prstGeom>
                        <a:solidFill>
                          <a:srgbClr val="156082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A1B8BE1" w14:textId="77777777" w:rsidR="00410D35" w:rsidRDefault="00410D35" w:rsidP="00410D35">
                            <w:pPr>
                              <w:rPr>
                                <w:color w:val="C1E4F5"/>
                              </w:rPr>
                            </w:pPr>
                            <w:r>
                              <w:rPr>
                                <w:color w:val="C1E4F5"/>
                              </w:rPr>
                              <w:t>Enter your name and number to receive our FREE guide!</w:t>
                            </w:r>
                          </w:p>
                          <w:p w14:paraId="2DD20604" w14:textId="77777777" w:rsidR="00410D35" w:rsidRDefault="00410D35" w:rsidP="00410D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ABE44B" id="Rectangle 5" o:spid="_x0000_s1026" style="position:absolute;margin-left:-1.1pt;margin-top:7.05pt;width:471.55pt;height:3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" fillcolor="#156082" strokecolor="#042433" strokeweight="1pt">
                <v:path arrowok="t"/>
                <v:textbox>
                  <w:txbxContent>
                    <w:p w14:paraId="1A1B8BE1" w14:textId="77777777" w:rsidR="00410D35" w:rsidRDefault="00410D35" w:rsidP="00410D35">
                      <w:pPr>
                        <w:rPr>
                          <w:color w:val="C1E4F5"/>
                        </w:rPr>
                      </w:pPr>
                      <w:r>
                        <w:rPr>
                          <w:color w:val="C1E4F5"/>
                        </w:rPr>
                        <w:t>Enter your name and number to receive our FREE guide!</w:t>
                      </w:r>
                    </w:p>
                    <w:p w14:paraId="2DD20604" w14:textId="77777777" w:rsidR="00410D35" w:rsidRDefault="00410D35" w:rsidP="00410D35"/>
                  </w:txbxContent>
                </v:textbox>
              </v:rect>
            </w:pict>
          </mc:Fallback>
        </mc:AlternateContent>
      </w:r>
    </w:p>
    <w:p w14:paraId="52739B14" w14:textId="77777777" w:rsidR="00410D35" w:rsidRPr="00B677D2" w:rsidRDefault="00410D35" w:rsidP="00410D35">
      <w:pPr>
        <w:spacing w:after="0" w:line="240" w:lineRule="auto"/>
        <w:rPr>
          <w:rFonts w:ascii="Times New Roman" w:hAnsi="Times New Roman"/>
        </w:rPr>
      </w:pPr>
      <w:r w:rsidRPr="00B677D2">
        <w:rPr>
          <w:rFonts w:ascii="Times New Roman" w:hAnsi="Times New Roman"/>
        </w:rPr>
        <w:t xml:space="preserve">Enter your name and email address and receive five free printable games to teach young children </w:t>
      </w:r>
    </w:p>
    <w:p w14:paraId="38113CDC" w14:textId="77777777" w:rsidR="00410D35" w:rsidRPr="00B677D2" w:rsidRDefault="00410D35" w:rsidP="00410D35">
      <w:pPr>
        <w:spacing w:after="0" w:line="240" w:lineRule="auto"/>
        <w:rPr>
          <w:rFonts w:ascii="Times New Roman" w:hAnsi="Times New Roman"/>
        </w:rPr>
      </w:pPr>
    </w:p>
    <w:p w14:paraId="0858A1A9" w14:textId="77777777" w:rsidR="00410D35" w:rsidRPr="00B677D2" w:rsidRDefault="00410D35" w:rsidP="00410D35">
      <w:pPr>
        <w:spacing w:after="0" w:line="240" w:lineRule="auto"/>
        <w:rPr>
          <w:rFonts w:ascii="Times New Roman" w:hAnsi="Times New Roman"/>
        </w:rPr>
      </w:pPr>
    </w:p>
    <w:p w14:paraId="788F93CB" w14:textId="4B3E8CC9" w:rsidR="00E23D3E" w:rsidRDefault="00410D35" w:rsidP="00410D35">
      <w:r w:rsidRPr="00926852">
        <w:rPr>
          <w:rFonts w:ascii="Times New Roman" w:hAnsi="Times New Roman"/>
          <w:noProof/>
        </w:rPr>
        <w:drawing>
          <wp:inline distT="0" distB="0" distL="0" distR="0" wp14:anchorId="52B24F16" wp14:editId="1D90CDAB">
            <wp:extent cx="3467100" cy="2308860"/>
            <wp:effectExtent l="0" t="0" r="0" b="0"/>
            <wp:docPr id="3" name="Picture 5" descr="Jars of coin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Jars of coins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30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2EE852" wp14:editId="3D936B67">
                <wp:simplePos x="0" y="0"/>
                <wp:positionH relativeFrom="column">
                  <wp:posOffset>13970</wp:posOffset>
                </wp:positionH>
                <wp:positionV relativeFrom="paragraph">
                  <wp:posOffset>95885</wp:posOffset>
                </wp:positionV>
                <wp:extent cx="1940560" cy="893445"/>
                <wp:effectExtent l="0" t="0" r="2540" b="0"/>
                <wp:wrapNone/>
                <wp:docPr id="154677538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0560" cy="893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4827E" w14:textId="77777777" w:rsidR="00410D35" w:rsidRDefault="00410D35" w:rsidP="00410D35">
                            <w:r>
                              <w:t>Name __________________</w:t>
                            </w:r>
                          </w:p>
                          <w:p w14:paraId="212F01E7" w14:textId="77777777" w:rsidR="00410D35" w:rsidRDefault="00410D35" w:rsidP="00410D35">
                            <w:r>
                              <w:t>Email 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2EE85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.1pt;margin-top:7.55pt;width:152.8pt;height:7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" fillcolor="window" strokeweight=".5pt">
                <v:path arrowok="t"/>
                <v:textbox>
                  <w:txbxContent>
                    <w:p w14:paraId="6BA4827E" w14:textId="77777777" w:rsidR="00410D35" w:rsidRDefault="00410D35" w:rsidP="00410D35">
                      <w:r>
                        <w:t>Name __________________</w:t>
                      </w:r>
                    </w:p>
                    <w:p w14:paraId="212F01E7" w14:textId="77777777" w:rsidR="00410D35" w:rsidRDefault="00410D35" w:rsidP="00410D35">
                      <w:r>
                        <w:t>Email __________________</w:t>
                      </w:r>
                    </w:p>
                  </w:txbxContent>
                </v:textbox>
              </v:shape>
            </w:pict>
          </mc:Fallback>
        </mc:AlternateContent>
      </w:r>
      <w:r w:rsidRPr="00B677D2">
        <w:rPr>
          <w:rFonts w:ascii="Times New Roman" w:hAnsi="Times New Roman"/>
        </w:rPr>
        <w:br w:type="page"/>
      </w:r>
    </w:p>
    <w:sectPr w:rsidR="00E2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116F2"/>
    <w:multiLevelType w:val="hybridMultilevel"/>
    <w:tmpl w:val="E2C898BA"/>
    <w:lvl w:ilvl="0" w:tplc="472E1DA0">
      <w:start w:val="7"/>
      <w:numFmt w:val="bullet"/>
      <w:lvlText w:val=""/>
      <w:lvlJc w:val="left"/>
      <w:pPr>
        <w:ind w:left="720" w:hanging="360"/>
      </w:pPr>
      <w:rPr>
        <w:rFonts w:ascii="Symbol" w:eastAsia="Aptos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723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D35"/>
    <w:rsid w:val="000A0FAF"/>
    <w:rsid w:val="00410D35"/>
    <w:rsid w:val="008021BE"/>
    <w:rsid w:val="00E2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BEF26"/>
  <w15:chartTrackingRefBased/>
  <w15:docId w15:val="{D1E61A3B-A8DF-0944-9C96-F3E69BF5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D35"/>
    <w:rPr>
      <w:rFonts w:ascii="Aptos" w:eastAsia="Aptos" w:hAnsi="Aptos" w:cs="Times New Roma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0D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0D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0D3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0D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0D3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0D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0D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0D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0D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0D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0D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0D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0D3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0D3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0D3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0D3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0D3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0D3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0D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10D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0D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10D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0D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10D3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0D3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10D3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0D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0D3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0D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Dobbs</dc:creator>
  <cp:keywords/>
  <dc:description/>
  <cp:lastModifiedBy>Melissa Dobbs</cp:lastModifiedBy>
  <cp:revision>1</cp:revision>
  <dcterms:created xsi:type="dcterms:W3CDTF">2025-01-16T18:26:00Z</dcterms:created>
  <dcterms:modified xsi:type="dcterms:W3CDTF">2025-01-16T18:27:00Z</dcterms:modified>
</cp:coreProperties>
</file>